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34" w:rsidRPr="00205334" w:rsidRDefault="00205334" w:rsidP="00205334">
      <w:pPr>
        <w:widowControl/>
        <w:shd w:val="clear" w:color="auto" w:fill="FFFFFF"/>
        <w:adjustRightInd w:val="0"/>
        <w:snapToGrid w:val="0"/>
        <w:spacing w:line="240" w:lineRule="atLeast"/>
        <w:jc w:val="center"/>
        <w:rPr>
          <w:rFonts w:ascii="微软雅黑" w:eastAsia="微软雅黑" w:hAnsi="微软雅黑" w:cs="宋体"/>
          <w:b/>
          <w:color w:val="595959"/>
          <w:kern w:val="0"/>
          <w:sz w:val="32"/>
          <w:szCs w:val="32"/>
        </w:rPr>
      </w:pPr>
      <w:r w:rsidRPr="00205334">
        <w:rPr>
          <w:rFonts w:ascii="微软雅黑" w:eastAsia="微软雅黑" w:hAnsi="微软雅黑" w:cs="宋体" w:hint="eastAsia"/>
          <w:b/>
          <w:color w:val="595959"/>
          <w:kern w:val="0"/>
          <w:sz w:val="32"/>
          <w:szCs w:val="32"/>
        </w:rPr>
        <w:t>留学移民相关行业分析报告</w:t>
      </w:r>
    </w:p>
    <w:p w:rsidR="00205334" w:rsidRPr="00205334" w:rsidRDefault="00205334" w:rsidP="00205334">
      <w:pPr>
        <w:widowControl/>
        <w:shd w:val="clear" w:color="auto" w:fill="FFFFFF"/>
        <w:adjustRightInd w:val="0"/>
        <w:snapToGrid w:val="0"/>
        <w:spacing w:line="240" w:lineRule="atLeast"/>
        <w:jc w:val="right"/>
        <w:rPr>
          <w:rFonts w:ascii="微软雅黑" w:eastAsia="微软雅黑" w:hAnsi="微软雅黑" w:cs="宋体"/>
          <w:color w:val="595959"/>
          <w:kern w:val="0"/>
          <w:sz w:val="22"/>
        </w:rPr>
      </w:pPr>
    </w:p>
    <w:p w:rsidR="00205334" w:rsidRPr="00205334" w:rsidRDefault="00205334" w:rsidP="00205334">
      <w:pPr>
        <w:widowControl/>
        <w:shd w:val="clear" w:color="auto" w:fill="FFFFFF"/>
        <w:adjustRightInd w:val="0"/>
        <w:snapToGrid w:val="0"/>
        <w:spacing w:line="240" w:lineRule="atLeast"/>
        <w:jc w:val="center"/>
        <w:rPr>
          <w:rFonts w:ascii="微软雅黑" w:eastAsia="微软雅黑" w:hAnsi="微软雅黑" w:cs="宋体"/>
          <w:color w:val="595959"/>
          <w:kern w:val="0"/>
          <w:sz w:val="28"/>
          <w:szCs w:val="28"/>
        </w:rPr>
      </w:pPr>
      <w:r w:rsidRPr="00205334">
        <w:rPr>
          <w:rFonts w:ascii="微软雅黑" w:eastAsia="微软雅黑" w:hAnsi="微软雅黑" w:cs="宋体" w:hint="eastAsia"/>
          <w:color w:val="595959"/>
          <w:kern w:val="0"/>
          <w:sz w:val="28"/>
          <w:szCs w:val="28"/>
        </w:rPr>
        <w:t>前 言</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以前提到出国，无外乎是留学、旅游，随着生活水平的提高，全球经济合作的增加，越来越多的商务、移民、劳务行为体现了出来，甚至还有出国生孩子的现象</w:t>
      </w:r>
      <w:bookmarkStart w:id="0" w:name="_GoBack"/>
      <w:bookmarkEnd w:id="0"/>
      <w:r w:rsidRPr="00205334">
        <w:rPr>
          <w:rFonts w:ascii="微软雅黑" w:eastAsia="微软雅黑" w:hAnsi="微软雅黑" w:cs="宋体" w:hint="eastAsia"/>
          <w:color w:val="595959"/>
          <w:kern w:val="0"/>
          <w:sz w:val="22"/>
        </w:rPr>
        <w:t>。本次报告中，主要以留学、移民为主线进行深入分析。</w:t>
      </w:r>
    </w:p>
    <w:p w:rsidR="00205334" w:rsidRPr="00205334" w:rsidRDefault="00205334" w:rsidP="00205334">
      <w:pPr>
        <w:widowControl/>
        <w:shd w:val="clear" w:color="auto" w:fill="FFFFFF"/>
        <w:spacing w:line="240" w:lineRule="atLeast"/>
        <w:jc w:val="left"/>
        <w:rPr>
          <w:rFonts w:ascii="微软雅黑" w:eastAsia="微软雅黑" w:hAnsi="微软雅黑" w:cs="宋体"/>
          <w:b/>
          <w:color w:val="595959"/>
          <w:kern w:val="0"/>
          <w:sz w:val="28"/>
          <w:szCs w:val="28"/>
        </w:rPr>
      </w:pPr>
      <w:r w:rsidRPr="00205334">
        <w:rPr>
          <w:rFonts w:ascii="微软雅黑" w:eastAsia="微软雅黑" w:hAnsi="微软雅黑" w:cs="宋体" w:hint="eastAsia"/>
          <w:b/>
          <w:color w:val="595959"/>
          <w:kern w:val="0"/>
          <w:sz w:val="28"/>
          <w:szCs w:val="28"/>
        </w:rPr>
        <w:t>一、行业概况</w:t>
      </w:r>
    </w:p>
    <w:p w:rsidR="00205334" w:rsidRPr="00205334" w:rsidRDefault="00205334" w:rsidP="00205334">
      <w:pPr>
        <w:widowControl/>
        <w:shd w:val="clear" w:color="auto" w:fill="FFFFFF"/>
        <w:adjustRightInd w:val="0"/>
        <w:snapToGrid w:val="0"/>
        <w:spacing w:line="240" w:lineRule="atLeast"/>
        <w:ind w:left="510" w:hanging="360"/>
        <w:contextualSpacing/>
        <w:jc w:val="left"/>
        <w:rPr>
          <w:rFonts w:ascii="微软雅黑" w:eastAsia="微软雅黑" w:hAnsi="微软雅黑" w:cs="Arial"/>
          <w:b/>
          <w:color w:val="595959"/>
          <w:kern w:val="0"/>
          <w:sz w:val="22"/>
        </w:rPr>
      </w:pPr>
      <w:r w:rsidRPr="00205334">
        <w:rPr>
          <w:rFonts w:ascii="微软雅黑" w:eastAsia="微软雅黑" w:hAnsi="微软雅黑" w:cs="微软雅黑" w:hint="eastAsia"/>
          <w:b/>
          <w:color w:val="595959"/>
          <w:kern w:val="0"/>
          <w:sz w:val="22"/>
        </w:rPr>
        <w:t>(</w:t>
      </w:r>
      <w:proofErr w:type="gramStart"/>
      <w:r w:rsidRPr="00205334">
        <w:rPr>
          <w:rFonts w:ascii="微软雅黑" w:eastAsia="微软雅黑" w:hAnsi="微软雅黑" w:cs="微软雅黑" w:hint="eastAsia"/>
          <w:b/>
          <w:color w:val="595959"/>
          <w:kern w:val="0"/>
          <w:sz w:val="22"/>
        </w:rPr>
        <w:t>一</w:t>
      </w:r>
      <w:proofErr w:type="gramEnd"/>
      <w:r w:rsidRPr="00205334">
        <w:rPr>
          <w:rFonts w:ascii="微软雅黑" w:eastAsia="微软雅黑" w:hAnsi="微软雅黑" w:cs="微软雅黑" w:hint="eastAsia"/>
          <w:b/>
          <w:color w:val="595959"/>
          <w:kern w:val="0"/>
          <w:sz w:val="22"/>
        </w:rPr>
        <w:t>)</w:t>
      </w:r>
      <w:r w:rsidRPr="00205334">
        <w:rPr>
          <w:rFonts w:ascii="Times New Roman" w:eastAsia="微软雅黑" w:hAnsi="Times New Roman" w:cs="Times New Roman"/>
          <w:b/>
          <w:color w:val="595959"/>
          <w:kern w:val="0"/>
          <w:sz w:val="14"/>
          <w:szCs w:val="14"/>
        </w:rPr>
        <w:t xml:space="preserve"> </w:t>
      </w:r>
      <w:r w:rsidRPr="00205334">
        <w:rPr>
          <w:rFonts w:ascii="微软雅黑" w:eastAsia="微软雅黑" w:hAnsi="微软雅黑" w:cs="Arial" w:hint="eastAsia"/>
          <w:b/>
          <w:color w:val="595959"/>
          <w:kern w:val="0"/>
          <w:sz w:val="22"/>
        </w:rPr>
        <w:t>留学情况概述</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中国改革开放以来，</w:t>
      </w:r>
      <w:hyperlink r:id="rId6" w:tgtFrame="_blank" w:history="1">
        <w:r w:rsidRPr="00205334">
          <w:rPr>
            <w:rFonts w:ascii="微软雅黑" w:eastAsia="微软雅黑" w:hAnsi="微软雅黑" w:cs="宋体" w:hint="eastAsia"/>
            <w:kern w:val="0"/>
            <w:sz w:val="22"/>
          </w:rPr>
          <w:t>出国留学</w:t>
        </w:r>
      </w:hyperlink>
      <w:r w:rsidRPr="00205334">
        <w:rPr>
          <w:rFonts w:ascii="微软雅黑" w:eastAsia="微软雅黑" w:hAnsi="微软雅黑" w:cs="宋体" w:hint="eastAsia"/>
          <w:color w:val="595959"/>
          <w:kern w:val="0"/>
          <w:sz w:val="22"/>
        </w:rPr>
        <w:t>成为一种风潮，从美国、英国，欧洲、澳洲一直刮到了东南亚。据中国教育部统计，从1978年到2009年底，各类出国留学人员总数达162.07万人，如图-1所示，从2003年到2009年，出国留学总人数以超过10%的速度在增长。</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4653280" cy="3017520"/>
            <wp:effectExtent l="0" t="0" r="0" b="0"/>
            <wp:docPr id="8" name="图片 8" descr="http://xuexi.baidu.com/r/image/2011-06-14/712e9a61010c3d8e4e5d9031cbffe7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uexi.baidu.com/r/image/2011-06-14/712e9a61010c3d8e4e5d9031cbffe74f.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3280" cy="301752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ind w:firstLineChars="200" w:firstLine="440"/>
        <w:jc w:val="left"/>
        <w:rPr>
          <w:rFonts w:ascii="宋体" w:eastAsia="宋体" w:hAnsi="宋体" w:cs="宋体"/>
          <w:color w:val="595959"/>
          <w:kern w:val="0"/>
          <w:sz w:val="24"/>
          <w:szCs w:val="24"/>
        </w:rPr>
      </w:pPr>
      <w:r w:rsidRPr="00205334">
        <w:rPr>
          <w:rFonts w:ascii="微软雅黑" w:eastAsia="微软雅黑" w:hAnsi="微软雅黑" w:cs="宋体" w:hint="eastAsia"/>
          <w:color w:val="595959"/>
          <w:kern w:val="0"/>
          <w:sz w:val="22"/>
        </w:rPr>
        <w:t>同时，截至2011年4月1日中华人们共和国教育部公布的已领取资格认定书的自费留学中介服务机构数量达416个，较2010年增加14个，分布于全国30个省市。如图-2所示，北京地区的中介服务机构达77家，占总量的18.5%，处于全国第一的位置。而值得注意的是，山东地区的中介服务机构数量从去年的22个迅速增长为35个。</w:t>
      </w:r>
      <w:r w:rsidRPr="00205334">
        <w:rPr>
          <w:rFonts w:ascii="MS Gothic" w:eastAsia="MS Gothic" w:hAnsi="MS Gothic" w:cs="MS Gothic" w:hint="eastAsia"/>
          <w:color w:val="595959"/>
          <w:kern w:val="0"/>
          <w:sz w:val="22"/>
        </w:rPr>
        <w:t>‍</w:t>
      </w:r>
      <w:r w:rsidRPr="00205334">
        <w:rPr>
          <w:rFonts w:ascii="宋体" w:eastAsia="宋体" w:hAnsi="宋体" w:cs="宋体"/>
          <w:color w:val="595959"/>
          <w:kern w:val="0"/>
          <w:sz w:val="24"/>
          <w:szCs w:val="24"/>
        </w:rPr>
        <w:t xml:space="preserve"> </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lastRenderedPageBreak/>
        <w:drawing>
          <wp:inline distT="0" distB="0" distL="0" distR="0">
            <wp:extent cx="4907280" cy="2661920"/>
            <wp:effectExtent l="0" t="0" r="7620" b="5080"/>
            <wp:docPr id="7" name="图片 7" descr="http://xuexi.baidu.com/r/image/2011-06-14/57f44290dcb352db8056a4a5cd988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uexi.baidu.com/r/image/2011-06-14/57f44290dcb352db8056a4a5cd98855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280" cy="266192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ind w:left="510" w:hanging="360"/>
        <w:contextualSpacing/>
        <w:jc w:val="left"/>
        <w:rPr>
          <w:rFonts w:ascii="微软雅黑" w:eastAsia="微软雅黑" w:hAnsi="微软雅黑" w:cs="Arial"/>
          <w:b/>
          <w:color w:val="595959"/>
          <w:kern w:val="0"/>
          <w:sz w:val="22"/>
        </w:rPr>
      </w:pPr>
      <w:r w:rsidRPr="00205334">
        <w:rPr>
          <w:rFonts w:ascii="微软雅黑" w:eastAsia="微软雅黑" w:hAnsi="微软雅黑" w:cs="微软雅黑" w:hint="eastAsia"/>
          <w:b/>
          <w:color w:val="595959"/>
          <w:kern w:val="0"/>
          <w:sz w:val="22"/>
        </w:rPr>
        <w:t>(</w:t>
      </w:r>
      <w:proofErr w:type="gramStart"/>
      <w:r w:rsidRPr="00205334">
        <w:rPr>
          <w:rFonts w:ascii="微软雅黑" w:eastAsia="微软雅黑" w:hAnsi="微软雅黑" w:cs="微软雅黑" w:hint="eastAsia"/>
          <w:b/>
          <w:color w:val="595959"/>
          <w:kern w:val="0"/>
          <w:sz w:val="22"/>
        </w:rPr>
        <w:t>一</w:t>
      </w:r>
      <w:proofErr w:type="gramEnd"/>
      <w:r w:rsidRPr="00205334">
        <w:rPr>
          <w:rFonts w:ascii="微软雅黑" w:eastAsia="微软雅黑" w:hAnsi="微软雅黑" w:cs="微软雅黑" w:hint="eastAsia"/>
          <w:b/>
          <w:color w:val="595959"/>
          <w:kern w:val="0"/>
          <w:sz w:val="22"/>
        </w:rPr>
        <w:t>)</w:t>
      </w:r>
      <w:r w:rsidRPr="00205334">
        <w:rPr>
          <w:rFonts w:ascii="Times New Roman" w:eastAsia="微软雅黑" w:hAnsi="Times New Roman" w:cs="Times New Roman"/>
          <w:b/>
          <w:color w:val="595959"/>
          <w:kern w:val="0"/>
          <w:sz w:val="14"/>
          <w:szCs w:val="14"/>
        </w:rPr>
        <w:t xml:space="preserve"> </w:t>
      </w:r>
      <w:r w:rsidRPr="00205334">
        <w:rPr>
          <w:rFonts w:ascii="微软雅黑" w:eastAsia="微软雅黑" w:hAnsi="微软雅黑" w:cs="Arial" w:hint="eastAsia"/>
          <w:b/>
          <w:color w:val="595959"/>
          <w:kern w:val="0"/>
          <w:sz w:val="22"/>
        </w:rPr>
        <w:t>移民情况概述</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上世纪70年代末、90年代初期，中国因社会或政治原因分别出现两次移民热潮，21世纪以来的第3波移民潮，新富阶层和权贵已成为移民的主力大军。</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2010年4月北京车展上，一则移民广告打得相当煽情：在北京买房？不如移民吧！这条广告背后心照不宣的潜台词是：在北京三环以内一手房价每平方米均价为3万元时，而美国推行的EB-5类签证，最低投资50万美元（约人民币342万），即有资格申请美国绿卡。</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北京因私出境中介机构协会统计数据显示，2009年到美国投资移民的EB-5类签证的中国申报人数已经翻了一番。2008年，曾有中国大陆147名富豪组团投资，每人欲出50万美元，集资7,350万美元，打算投入到美国费城会议中心的扩建中，以此办理投资移民。</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美国国务院最新公布资料显示：2008年10月-2009年9月的上一联邦财政年度获批的EB5类签证移民总数，已从2008财年的1,443人升至4,218人，其中七成来自中国。加拿大的投资移民起步价约人民币235万元，在去年的2,055名投资移民中，大陆的名额就占1千人，从中国流向加拿大的财富至少达23亿5</w:t>
      </w:r>
      <w:proofErr w:type="gramStart"/>
      <w:r w:rsidRPr="00205334">
        <w:rPr>
          <w:rFonts w:ascii="微软雅黑" w:eastAsia="微软雅黑" w:hAnsi="微软雅黑" w:cs="宋体" w:hint="eastAsia"/>
          <w:color w:val="595959"/>
          <w:kern w:val="0"/>
          <w:sz w:val="22"/>
        </w:rPr>
        <w:t>千万</w:t>
      </w:r>
      <w:proofErr w:type="gramEnd"/>
      <w:r w:rsidRPr="00205334">
        <w:rPr>
          <w:rFonts w:ascii="微软雅黑" w:eastAsia="微软雅黑" w:hAnsi="微软雅黑" w:cs="宋体" w:hint="eastAsia"/>
          <w:color w:val="595959"/>
          <w:kern w:val="0"/>
          <w:sz w:val="22"/>
        </w:rPr>
        <w:t>元。</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除了投资移民外，技术移民是另一个更为庞大的群体，中国近10年申请各国技术移民的数量与投资移民相比，比例大约为20：1。2010年6月16日，国务院侨办宣布，海外华侨华人的数量已超过4500万，绝对数量稳居世界第一。</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移民的类型：</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1、商业移民：种类很多，有投资移民、企业家移民、已建立生意移民等等，要有足够的资金，有投资项目。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2、</w:t>
      </w:r>
      <w:hyperlink r:id="rId9" w:tgtFrame="_blank" w:history="1">
        <w:r w:rsidRPr="00205334">
          <w:rPr>
            <w:rFonts w:ascii="微软雅黑" w:eastAsia="微软雅黑" w:hAnsi="微软雅黑" w:cs="宋体" w:hint="eastAsia"/>
            <w:kern w:val="0"/>
            <w:sz w:val="22"/>
          </w:rPr>
          <w:t>技术移民</w:t>
        </w:r>
      </w:hyperlink>
      <w:r w:rsidRPr="00205334">
        <w:rPr>
          <w:rFonts w:ascii="微软雅黑" w:eastAsia="微软雅黑" w:hAnsi="微软雅黑" w:cs="宋体" w:hint="eastAsia"/>
          <w:color w:val="595959"/>
          <w:kern w:val="0"/>
          <w:sz w:val="22"/>
        </w:rPr>
        <w:t xml:space="preserve">：有工作经历，有大专以上的学历，雅思6分以上。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3、亲属移民：在前往国有直系亲属，申请人有稳定的经济来源。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4、婚姻移民：建立真实的婚姻关系，申请人</w:t>
      </w:r>
      <w:proofErr w:type="gramStart"/>
      <w:r w:rsidRPr="00205334">
        <w:rPr>
          <w:rFonts w:ascii="微软雅黑" w:eastAsia="微软雅黑" w:hAnsi="微软雅黑" w:cs="宋体" w:hint="eastAsia"/>
          <w:color w:val="595959"/>
          <w:kern w:val="0"/>
          <w:sz w:val="22"/>
        </w:rPr>
        <w:t>须能够</w:t>
      </w:r>
      <w:proofErr w:type="gramEnd"/>
      <w:r w:rsidRPr="00205334">
        <w:rPr>
          <w:rFonts w:ascii="微软雅黑" w:eastAsia="微软雅黑" w:hAnsi="微软雅黑" w:cs="宋体" w:hint="eastAsia"/>
          <w:color w:val="595959"/>
          <w:kern w:val="0"/>
          <w:sz w:val="22"/>
        </w:rPr>
        <w:t xml:space="preserve">证实婚姻关系的真实性。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5、家庭移民：目的国的永久居民或公民有机会把他们的亲属移民到目的国来一起生活。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lastRenderedPageBreak/>
        <w:t xml:space="preserve">6、应聘移民：特殊能力者、杰出教授专家学者、国际公司多国业务主管和经理人员的移民；高学历人员、能力杰出者的移民；技术人员、专业人员和非技术人员的移民。 </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7、创业移民：新西兰商业移民的一个独有移民类别，申请者通过在新西兰建立生意，经营生意的方式移民。</w:t>
      </w:r>
    </w:p>
    <w:p w:rsidR="00205334" w:rsidRPr="00205334" w:rsidRDefault="00205334" w:rsidP="00205334">
      <w:pPr>
        <w:widowControl/>
        <w:shd w:val="clear" w:color="auto" w:fill="FFFFFF"/>
        <w:spacing w:line="240" w:lineRule="atLeast"/>
        <w:jc w:val="left"/>
        <w:rPr>
          <w:rFonts w:ascii="微软雅黑" w:eastAsia="微软雅黑" w:hAnsi="微软雅黑" w:cs="宋体"/>
          <w:b/>
          <w:color w:val="595959"/>
          <w:kern w:val="0"/>
          <w:sz w:val="28"/>
          <w:szCs w:val="28"/>
        </w:rPr>
      </w:pPr>
      <w:r w:rsidRPr="00205334">
        <w:rPr>
          <w:rFonts w:ascii="微软雅黑" w:eastAsia="微软雅黑" w:hAnsi="微软雅黑" w:cs="宋体" w:hint="eastAsia"/>
          <w:b/>
          <w:color w:val="595959"/>
          <w:kern w:val="0"/>
          <w:sz w:val="28"/>
          <w:szCs w:val="28"/>
        </w:rPr>
        <w:t>二、留学移民中介机构营销策略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0"/>
          <w:szCs w:val="20"/>
        </w:rPr>
        <w:t xml:space="preserve"> </w:t>
      </w:r>
      <w:r w:rsidRPr="00205334">
        <w:rPr>
          <w:rFonts w:ascii="微软雅黑" w:eastAsia="微软雅黑" w:hAnsi="微软雅黑" w:cs="宋体" w:hint="eastAsia"/>
          <w:color w:val="595959"/>
          <w:kern w:val="0"/>
          <w:sz w:val="22"/>
        </w:rPr>
        <w:t xml:space="preserve">   留学和移民是最适合网络营销的行业之一。因为学生是上网的主体，而移民一些问题也是很多目标人群上网经常查阅的。所以留学公司、移民公司必须做好网络营销的工作。</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1、内容战略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互联网上内容为王，好的内容才可以支撑起所有网络营销的基础。而且是配合其他战略的很重要的一环。不要期望复制多次的内容能够排名到搜索引擎前面去，更不要期望复制内容能够有好的口碑。所以，留学移民公司一定要考虑抽出人力和专家来构建内容战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2、搜索引擎战略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搜索引擎一定是留学移民行业的最重要的营销及传播方式。多如牛毛的行业关键词是各个公司打差异化的必争之地。构建关键词策略这是个技术，更是个艺术。其中要注意以下几个方面：</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A、平台--网站规划</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除了公司的网站外，最好要有一个行业性的平台，尽量和竞争对手打差异化，而且不要考虑是否竞争对手已经有行业性的平台，你做你的，你只有做了，才有竞争的可能性。</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B、设置分站--占领长尾关键词</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把你们公司的每个服务和产品都当作一个网站来做，你的行业平台是由无数个小网站构成，每个网站做搜索引擎优化（SEO），占领很多关键词，例如国家名字+留学移民，例如大学的名字等等。</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C、维护工作--长期战略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再好的优化也不能离开长期的维护工作，这需要维护的工作人员有足够的热心、耐心。其实维护是简单的、重复的，长期做，一定没有问题！</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3、口碑战略</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众口铄金、积毁销骨，这点在网上的体现尤其明显。把自己公司的口碑传播出去，是借助众多门户网站还是众多名博，是新闻稿形式还是喜闻乐见的小文，这就要看各个公司对于口碑的重视程度了。</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综上，三大战略搞定留学、移民行业，其实是相辅相成的，互有你我，还是那句话，是技术、也是艺术。犹如花样滑冰，当然也要长期不懈的坚持，一定会成功。</w:t>
      </w:r>
    </w:p>
    <w:p w:rsidR="00205334" w:rsidRPr="00205334" w:rsidRDefault="00205334" w:rsidP="00205334">
      <w:pPr>
        <w:widowControl/>
        <w:shd w:val="clear" w:color="auto" w:fill="FFFFFF"/>
        <w:spacing w:line="240" w:lineRule="atLeast"/>
        <w:jc w:val="left"/>
        <w:rPr>
          <w:rFonts w:ascii="微软雅黑" w:eastAsia="微软雅黑" w:hAnsi="微软雅黑" w:cs="宋体"/>
          <w:b/>
          <w:color w:val="595959"/>
          <w:kern w:val="0"/>
          <w:sz w:val="28"/>
          <w:szCs w:val="28"/>
        </w:rPr>
      </w:pPr>
      <w:r w:rsidRPr="00205334">
        <w:rPr>
          <w:rFonts w:ascii="微软雅黑" w:eastAsia="微软雅黑" w:hAnsi="微软雅黑" w:cs="宋体" w:hint="eastAsia"/>
          <w:b/>
          <w:color w:val="595959"/>
          <w:kern w:val="0"/>
          <w:sz w:val="28"/>
          <w:szCs w:val="28"/>
        </w:rPr>
        <w:t>三、留学移民行业新闻新政</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b/>
          <w:color w:val="595959"/>
          <w:kern w:val="0"/>
          <w:sz w:val="22"/>
        </w:rPr>
      </w:pPr>
      <w:r w:rsidRPr="00205334">
        <w:rPr>
          <w:rFonts w:ascii="微软雅黑" w:eastAsia="微软雅黑" w:hAnsi="微软雅黑" w:cs="宋体" w:hint="eastAsia"/>
          <w:b/>
          <w:color w:val="595959"/>
          <w:kern w:val="0"/>
          <w:sz w:val="22"/>
        </w:rPr>
        <w:t>高中生留学高考两手准备</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0"/>
          <w:szCs w:val="20"/>
        </w:rPr>
      </w:pPr>
      <w:r w:rsidRPr="00205334">
        <w:rPr>
          <w:rFonts w:ascii="微软雅黑" w:eastAsia="微软雅黑" w:hAnsi="微软雅黑" w:cs="宋体" w:hint="eastAsia"/>
          <w:color w:val="595959"/>
          <w:kern w:val="0"/>
          <w:sz w:val="20"/>
          <w:szCs w:val="20"/>
        </w:rPr>
        <w:lastRenderedPageBreak/>
        <w:t xml:space="preserve">    </w:t>
      </w:r>
      <w:r w:rsidRPr="00205334">
        <w:rPr>
          <w:rFonts w:ascii="微软雅黑" w:eastAsia="微软雅黑" w:hAnsi="微软雅黑" w:cs="宋体" w:hint="eastAsia"/>
          <w:color w:val="595959"/>
          <w:kern w:val="0"/>
          <w:sz w:val="22"/>
        </w:rPr>
        <w:t>2011年中高考正在如火如荼地进行，为数不少的学生也将开启国外名校留学之旅。很多学生通过高考并没考到自己想上的学校，或者没考进自己中意的专业。与其浪费时间去复读或者念一个不好的学校和专业，不如申请一个排名好、专业好、有前途的国外名校。</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00FF"/>
          <w:kern w:val="0"/>
          <w:sz w:val="20"/>
          <w:szCs w:val="20"/>
          <w:u w:val="single"/>
        </w:rPr>
      </w:pPr>
      <w:r w:rsidRPr="00205334">
        <w:rPr>
          <w:rFonts w:ascii="微软雅黑" w:eastAsia="微软雅黑" w:hAnsi="微软雅黑" w:cs="宋体" w:hint="eastAsia"/>
          <w:color w:val="595959"/>
          <w:kern w:val="0"/>
          <w:sz w:val="20"/>
          <w:szCs w:val="20"/>
        </w:rPr>
        <w:t>详情查看：</w:t>
      </w:r>
      <w:hyperlink r:id="rId10" w:history="1">
        <w:r w:rsidRPr="00205334">
          <w:rPr>
            <w:rFonts w:ascii="微软雅黑" w:eastAsia="微软雅黑" w:hAnsi="微软雅黑" w:cs="宋体" w:hint="eastAsia"/>
            <w:color w:val="0000FF"/>
            <w:kern w:val="0"/>
            <w:sz w:val="20"/>
            <w:szCs w:val="20"/>
          </w:rPr>
          <w:t>http://news.ifeng.com/gundong/detail_2011_06/08/6872526_0.shtml</w:t>
        </w:r>
      </w:hyperlink>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b/>
          <w:color w:val="595959"/>
          <w:kern w:val="0"/>
          <w:sz w:val="22"/>
        </w:rPr>
      </w:pPr>
      <w:r w:rsidRPr="00205334">
        <w:rPr>
          <w:rFonts w:ascii="微软雅黑" w:eastAsia="微软雅黑" w:hAnsi="微软雅黑" w:cs="宋体" w:hint="eastAsia"/>
          <w:b/>
          <w:color w:val="595959"/>
          <w:kern w:val="0"/>
          <w:sz w:val="22"/>
        </w:rPr>
        <w:t>澳洲留学成本增加5万 澳元汇率暴涨影响留学</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0"/>
          <w:szCs w:val="20"/>
        </w:rPr>
        <w:t xml:space="preserve">  </w:t>
      </w:r>
      <w:r w:rsidRPr="00205334">
        <w:rPr>
          <w:rFonts w:ascii="微软雅黑" w:eastAsia="微软雅黑" w:hAnsi="微软雅黑" w:cs="宋体" w:hint="eastAsia"/>
          <w:color w:val="595959"/>
          <w:kern w:val="0"/>
          <w:sz w:val="22"/>
        </w:rPr>
        <w:t xml:space="preserve"> 在持续上涨近两个月后，澳元兑人民币汇率已于5月底突破1:6.8，这已经创下29年以来的新高。澳元汇率暴涨对澳洲原来占尽优势的教育业和旅游业来说，却不是一个好消息。对许多想去澳洲</w:t>
      </w:r>
      <w:hyperlink r:id="rId11" w:history="1">
        <w:r w:rsidRPr="00205334">
          <w:rPr>
            <w:rFonts w:ascii="微软雅黑" w:eastAsia="微软雅黑" w:hAnsi="微软雅黑" w:cs="宋体" w:hint="eastAsia"/>
            <w:kern w:val="0"/>
            <w:sz w:val="22"/>
          </w:rPr>
          <w:t>留学</w:t>
        </w:r>
      </w:hyperlink>
      <w:r w:rsidRPr="00205334">
        <w:rPr>
          <w:rFonts w:ascii="微软雅黑" w:eastAsia="微软雅黑" w:hAnsi="微软雅黑" w:cs="宋体" w:hint="eastAsia"/>
          <w:color w:val="595959"/>
          <w:kern w:val="0"/>
          <w:sz w:val="22"/>
        </w:rPr>
        <w:t>的内地留学生来说，留学成本无法控制，这的确是一个不小的打击。</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00FF"/>
          <w:kern w:val="0"/>
          <w:sz w:val="20"/>
          <w:szCs w:val="20"/>
          <w:u w:val="single"/>
        </w:rPr>
      </w:pPr>
      <w:r w:rsidRPr="00205334">
        <w:rPr>
          <w:rFonts w:ascii="微软雅黑" w:eastAsia="微软雅黑" w:hAnsi="微软雅黑" w:cs="宋体" w:hint="eastAsia"/>
          <w:color w:val="595959"/>
          <w:kern w:val="0"/>
          <w:sz w:val="20"/>
          <w:szCs w:val="20"/>
        </w:rPr>
        <w:t>详情查看：</w:t>
      </w:r>
      <w:hyperlink r:id="rId12" w:history="1">
        <w:r w:rsidRPr="00205334">
          <w:rPr>
            <w:rFonts w:ascii="微软雅黑" w:eastAsia="微软雅黑" w:hAnsi="微软雅黑" w:cs="宋体" w:hint="eastAsia"/>
            <w:color w:val="0000FF"/>
            <w:kern w:val="0"/>
            <w:sz w:val="20"/>
            <w:szCs w:val="20"/>
          </w:rPr>
          <w:t>http://edu.qq.com/a/20110608/000080.htm</w:t>
        </w:r>
      </w:hyperlink>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b/>
          <w:color w:val="595959"/>
          <w:kern w:val="0"/>
          <w:sz w:val="22"/>
        </w:rPr>
      </w:pPr>
      <w:r w:rsidRPr="00205334">
        <w:rPr>
          <w:rFonts w:ascii="微软雅黑" w:eastAsia="微软雅黑" w:hAnsi="微软雅黑" w:cs="宋体" w:hint="eastAsia"/>
          <w:b/>
          <w:color w:val="595959"/>
          <w:kern w:val="0"/>
          <w:sz w:val="22"/>
        </w:rPr>
        <w:t>中国迎第3波投资移民潮 10年200万人获外国绿卡</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 xml:space="preserve">    招商银行最新发布的2011中国私人财富报告显示，中国有50万人投资资产超过千万，近60%接受调查的内地富人都已经完成投资移民或者是有投资移民的考虑，而这一趋势在个人可投资资产在一亿元以上的群体中表现尤为明显。</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0"/>
          <w:szCs w:val="20"/>
        </w:rPr>
      </w:pPr>
      <w:r w:rsidRPr="00205334">
        <w:rPr>
          <w:rFonts w:ascii="微软雅黑" w:eastAsia="微软雅黑" w:hAnsi="微软雅黑" w:cs="宋体" w:hint="eastAsia"/>
          <w:color w:val="595959"/>
          <w:kern w:val="0"/>
          <w:sz w:val="20"/>
          <w:szCs w:val="20"/>
        </w:rPr>
        <w:t>详情查看：</w:t>
      </w:r>
      <w:hyperlink r:id="rId13" w:history="1">
        <w:r w:rsidRPr="00205334">
          <w:rPr>
            <w:rFonts w:ascii="微软雅黑" w:eastAsia="微软雅黑" w:hAnsi="微软雅黑" w:cs="宋体" w:hint="eastAsia"/>
            <w:color w:val="0000FF"/>
            <w:kern w:val="0"/>
            <w:sz w:val="20"/>
            <w:szCs w:val="20"/>
          </w:rPr>
          <w:t>http://news.sohu.com/20110524/n308411000.shtml</w:t>
        </w:r>
      </w:hyperlink>
    </w:p>
    <w:p w:rsidR="00205334" w:rsidRPr="00205334" w:rsidRDefault="00205334" w:rsidP="00205334">
      <w:pPr>
        <w:widowControl/>
        <w:shd w:val="clear" w:color="auto" w:fill="FFFFFF"/>
        <w:spacing w:line="240" w:lineRule="atLeast"/>
        <w:jc w:val="left"/>
        <w:rPr>
          <w:rFonts w:ascii="微软雅黑" w:eastAsia="微软雅黑" w:hAnsi="微软雅黑" w:cs="宋体"/>
          <w:b/>
          <w:color w:val="595959"/>
          <w:kern w:val="0"/>
          <w:sz w:val="28"/>
          <w:szCs w:val="28"/>
        </w:rPr>
      </w:pPr>
      <w:r w:rsidRPr="00205334">
        <w:rPr>
          <w:rFonts w:ascii="微软雅黑" w:eastAsia="微软雅黑" w:hAnsi="微软雅黑" w:cs="宋体" w:hint="eastAsia"/>
          <w:b/>
          <w:color w:val="595959"/>
          <w:kern w:val="0"/>
          <w:sz w:val="28"/>
          <w:szCs w:val="28"/>
        </w:rPr>
        <w:t>四、数据分析</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b/>
          <w:color w:val="595959"/>
          <w:kern w:val="0"/>
          <w:sz w:val="22"/>
        </w:rPr>
      </w:pPr>
      <w:r w:rsidRPr="00205334">
        <w:rPr>
          <w:rFonts w:ascii="微软雅黑" w:eastAsia="微软雅黑" w:hAnsi="微软雅黑" w:cs="宋体" w:hint="eastAsia"/>
          <w:b/>
          <w:color w:val="595959"/>
          <w:kern w:val="0"/>
          <w:sz w:val="22"/>
        </w:rPr>
        <w:t>（一）行业趋势分析</w:t>
      </w:r>
    </w:p>
    <w:p w:rsidR="00205334" w:rsidRPr="00205334" w:rsidRDefault="00205334" w:rsidP="00205334">
      <w:pPr>
        <w:widowControl/>
        <w:shd w:val="clear" w:color="auto" w:fill="FFFFFF"/>
        <w:spacing w:line="330" w:lineRule="atLeast"/>
        <w:jc w:val="left"/>
        <w:rPr>
          <w:rFonts w:ascii="微软雅黑" w:eastAsia="微软雅黑" w:hAnsi="微软雅黑" w:cs="Arial"/>
          <w:color w:val="595959"/>
          <w:kern w:val="0"/>
          <w:sz w:val="22"/>
        </w:rPr>
      </w:pP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5140960" cy="3027680"/>
            <wp:effectExtent l="0" t="0" r="2540" b="1270"/>
            <wp:docPr id="6" name="图片 6" descr="http://xuexi.baidu.com/r/image/2011-06-14/df2fbfc78892815069e59c6b4e0d3c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uexi.baidu.com/r/image/2011-06-14/df2fbfc78892815069e59c6b4e0d3c2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0960" cy="302768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ind w:firstLine="420"/>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如图-3所示，是“出国”“签证”从2010年3月至2011年5月的月检索量趋势。非常明显地看出，今年5月较去年同期的检索量均有不同程度的增长，表明无论是留学、</w:t>
      </w:r>
      <w:r w:rsidRPr="00205334">
        <w:rPr>
          <w:rFonts w:ascii="微软雅黑" w:eastAsia="微软雅黑" w:hAnsi="微软雅黑" w:cs="宋体" w:hint="eastAsia"/>
          <w:color w:val="595959"/>
          <w:kern w:val="0"/>
          <w:sz w:val="22"/>
        </w:rPr>
        <w:lastRenderedPageBreak/>
        <w:t>移民、甚至是出国劳务也好，总之出国行为的关注度更高，有留学移民意愿的潜在网民更多。</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B050"/>
          <w:kern w:val="0"/>
          <w:sz w:val="22"/>
        </w:rPr>
      </w:pPr>
      <w:r w:rsidRPr="00205334">
        <w:rPr>
          <w:rFonts w:ascii="微软雅黑" w:eastAsia="微软雅黑" w:hAnsi="微软雅黑" w:cs="宋体" w:hint="eastAsia"/>
          <w:color w:val="00B050"/>
          <w:kern w:val="0"/>
          <w:sz w:val="22"/>
        </w:rPr>
        <w:t>SEM建议：出国服务行业推广客户应提高今年的推广预算，避免客户流失。</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5140960" cy="3108960"/>
            <wp:effectExtent l="0" t="0" r="2540" b="0"/>
            <wp:docPr id="5" name="图片 5" descr="http://xuexi.baidu.com/r/image/2011-06-14/91a17f677a7ccc3e2eee97a846622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uexi.baidu.com/r/image/2011-06-14/91a17f677a7ccc3e2eee97a8466225c7.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0960" cy="310896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ind w:firstLine="420"/>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如图-4所示，经历了去年年初的留学热之后，出国留学热度渐渐冷却，从今年开始，网民对出国留学的关注度正以一种冷静的平稳的形态呈上升趋势。一般来说，9月份是国外院校开学比较集中的月份，而每年的7、8月份（高考刚刚结束）又是留学的旺季，今年9月份之前出国留学的关注度必然会有一个比较好的走势。</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B050"/>
          <w:kern w:val="0"/>
          <w:sz w:val="22"/>
        </w:rPr>
      </w:pPr>
      <w:r w:rsidRPr="00205334">
        <w:rPr>
          <w:rFonts w:ascii="微软雅黑" w:eastAsia="微软雅黑" w:hAnsi="微软雅黑" w:cs="宋体" w:hint="eastAsia"/>
          <w:color w:val="00B050"/>
          <w:kern w:val="0"/>
          <w:sz w:val="22"/>
        </w:rPr>
        <w:t>SEM建议：留学服务推广客户应在今年6月至9月加大推广力度。</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4978400" cy="3251200"/>
            <wp:effectExtent l="0" t="0" r="0" b="6350"/>
            <wp:docPr id="4" name="图片 4" descr="http://xuexi.baidu.com/r/image/2011-06-14/644662ac49b1613294513791eac9e7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uexi.baidu.com/r/image/2011-06-14/644662ac49b1613294513791eac9e79d.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400" cy="325120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ind w:firstLine="420"/>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lastRenderedPageBreak/>
        <w:t>如图-5所示， 体现了“移民”“投资移民”的关注度变化趋势。移民信息的关注</w:t>
      </w:r>
      <w:proofErr w:type="gramStart"/>
      <w:r w:rsidRPr="00205334">
        <w:rPr>
          <w:rFonts w:ascii="微软雅黑" w:eastAsia="微软雅黑" w:hAnsi="微软雅黑" w:cs="宋体" w:hint="eastAsia"/>
          <w:color w:val="595959"/>
          <w:kern w:val="0"/>
          <w:sz w:val="22"/>
        </w:rPr>
        <w:t>度整体</w:t>
      </w:r>
      <w:proofErr w:type="gramEnd"/>
      <w:r w:rsidRPr="00205334">
        <w:rPr>
          <w:rFonts w:ascii="微软雅黑" w:eastAsia="微软雅黑" w:hAnsi="微软雅黑" w:cs="宋体" w:hint="eastAsia"/>
          <w:color w:val="595959"/>
          <w:kern w:val="0"/>
          <w:sz w:val="22"/>
        </w:rPr>
        <w:t>趋势并不稳定，唯一的共性是去年和今年的春节期间检索量偏低，其他时间段的检索趋势时高时低。</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B050"/>
          <w:kern w:val="0"/>
          <w:sz w:val="22"/>
        </w:rPr>
      </w:pPr>
      <w:r w:rsidRPr="00205334">
        <w:rPr>
          <w:rFonts w:ascii="微软雅黑" w:eastAsia="微软雅黑" w:hAnsi="微软雅黑" w:cs="宋体" w:hint="eastAsia"/>
          <w:color w:val="00B050"/>
          <w:kern w:val="0"/>
          <w:sz w:val="22"/>
        </w:rPr>
        <w:t>SEM建议：移民服务推广客户可利用</w:t>
      </w:r>
      <w:r w:rsidR="000F2C7D">
        <w:rPr>
          <w:rFonts w:ascii="微软雅黑" w:eastAsia="微软雅黑" w:hAnsi="微软雅黑" w:cs="宋体" w:hint="eastAsia"/>
          <w:color w:val="00B050"/>
          <w:kern w:val="0"/>
          <w:sz w:val="22"/>
        </w:rPr>
        <w:t>数据</w:t>
      </w:r>
      <w:r w:rsidRPr="00205334">
        <w:rPr>
          <w:rFonts w:ascii="微软雅黑" w:eastAsia="微软雅黑" w:hAnsi="微软雅黑" w:cs="宋体" w:hint="eastAsia"/>
          <w:color w:val="00B050"/>
          <w:kern w:val="0"/>
          <w:sz w:val="22"/>
        </w:rPr>
        <w:t>工具，频繁了解网民关注度变化，并且全年进行推广。</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b/>
          <w:color w:val="595959"/>
          <w:kern w:val="0"/>
          <w:sz w:val="22"/>
        </w:rPr>
      </w:pPr>
      <w:r w:rsidRPr="00205334">
        <w:rPr>
          <w:rFonts w:ascii="微软雅黑" w:eastAsia="微软雅黑" w:hAnsi="微软雅黑" w:cs="宋体" w:hint="eastAsia"/>
          <w:b/>
          <w:color w:val="595959"/>
          <w:kern w:val="0"/>
          <w:sz w:val="22"/>
        </w:rPr>
        <w:t>（二）潜在网民分析</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5323840" cy="2631440"/>
            <wp:effectExtent l="0" t="0" r="0" b="0"/>
            <wp:docPr id="3" name="图片 3" descr="http://xuexi.baidu.com/r/image/2011-06-14/7578aa598976b2c053e90cddae414f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uexi.baidu.com/r/image/2011-06-14/7578aa598976b2c053e90cddae414f3d.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3840" cy="263144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如图-6所示，是近期检索留学及移民相关信息的潜在网民地域分布Top10。</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drawing>
          <wp:inline distT="0" distB="0" distL="0" distR="0">
            <wp:extent cx="4856480" cy="2763520"/>
            <wp:effectExtent l="0" t="0" r="1270" b="0"/>
            <wp:docPr id="2" name="图片 2" descr="http://xuexi.baidu.com/r/image/2011-06-14/65ede73a90c4a170d3ee509eb01a18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xuexi.baidu.com/r/image/2011-06-14/65ede73a90c4a170d3ee509eb01a18da.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6480" cy="2763520"/>
                    </a:xfrm>
                    <a:prstGeom prst="rect">
                      <a:avLst/>
                    </a:prstGeom>
                    <a:noFill/>
                    <a:ln>
                      <a:noFill/>
                    </a:ln>
                  </pic:spPr>
                </pic:pic>
              </a:graphicData>
            </a:graphic>
          </wp:inline>
        </w:drawing>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如图-7所示，是检索过留学或移民相关信息的网民兴趣爱好。</w:t>
      </w: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00B050"/>
          <w:kern w:val="0"/>
          <w:sz w:val="22"/>
        </w:rPr>
      </w:pPr>
      <w:r w:rsidRPr="00205334">
        <w:rPr>
          <w:rFonts w:ascii="微软雅黑" w:eastAsia="微软雅黑" w:hAnsi="微软雅黑" w:cs="宋体" w:hint="eastAsia"/>
          <w:color w:val="00B050"/>
          <w:kern w:val="0"/>
          <w:sz w:val="22"/>
        </w:rPr>
        <w:t>SEM建议：</w:t>
      </w:r>
      <w:proofErr w:type="gramStart"/>
      <w:r w:rsidRPr="00205334">
        <w:rPr>
          <w:rFonts w:ascii="微软雅黑" w:eastAsia="微软雅黑" w:hAnsi="微软雅黑" w:cs="宋体" w:hint="eastAsia"/>
          <w:color w:val="00B050"/>
          <w:kern w:val="0"/>
          <w:sz w:val="22"/>
        </w:rPr>
        <w:t>网盟推广</w:t>
      </w:r>
      <w:proofErr w:type="gramEnd"/>
      <w:r w:rsidRPr="00205334">
        <w:rPr>
          <w:rFonts w:ascii="微软雅黑" w:eastAsia="微软雅黑" w:hAnsi="微软雅黑" w:cs="宋体" w:hint="eastAsia"/>
          <w:color w:val="00B050"/>
          <w:kern w:val="0"/>
          <w:sz w:val="22"/>
        </w:rPr>
        <w:t>中，选择外语培训、旅游交通等类别的网站，更能抓住潜在客户。</w:t>
      </w:r>
    </w:p>
    <w:p w:rsidR="00205334" w:rsidRPr="00205334" w:rsidRDefault="00205334" w:rsidP="00205334">
      <w:pPr>
        <w:widowControl/>
        <w:shd w:val="clear" w:color="auto" w:fill="FFFFFF"/>
        <w:spacing w:line="330" w:lineRule="atLeast"/>
        <w:jc w:val="center"/>
        <w:rPr>
          <w:rFonts w:ascii="Arial" w:eastAsia="宋体" w:hAnsi="Arial" w:cs="Arial"/>
          <w:color w:val="595959"/>
          <w:kern w:val="0"/>
          <w:szCs w:val="21"/>
        </w:rPr>
      </w:pPr>
      <w:r>
        <w:rPr>
          <w:rFonts w:ascii="Arial" w:eastAsia="宋体" w:hAnsi="Arial" w:cs="Arial"/>
          <w:noProof/>
          <w:color w:val="595959"/>
          <w:kern w:val="0"/>
          <w:szCs w:val="21"/>
        </w:rPr>
        <w:lastRenderedPageBreak/>
        <w:drawing>
          <wp:inline distT="0" distB="0" distL="0" distR="0">
            <wp:extent cx="5222240" cy="3261360"/>
            <wp:effectExtent l="0" t="0" r="0" b="0"/>
            <wp:docPr id="1" name="图片 1" descr="http://xuexi.baidu.com/r/image/2011-06-14/fda8a19b27f1d9ea632ffd2d779ae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xuexi.baidu.com/r/image/2011-06-14/fda8a19b27f1d9ea632ffd2d779ae658.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2240" cy="3261360"/>
                    </a:xfrm>
                    <a:prstGeom prst="rect">
                      <a:avLst/>
                    </a:prstGeom>
                    <a:noFill/>
                    <a:ln>
                      <a:noFill/>
                    </a:ln>
                  </pic:spPr>
                </pic:pic>
              </a:graphicData>
            </a:graphic>
          </wp:inline>
        </w:drawing>
      </w:r>
    </w:p>
    <w:p w:rsidR="00205334" w:rsidRPr="00205334" w:rsidRDefault="00205334" w:rsidP="00205334">
      <w:pPr>
        <w:widowControl/>
        <w:shd w:val="clear" w:color="auto" w:fill="FFFFFF"/>
        <w:spacing w:line="330" w:lineRule="atLeast"/>
        <w:jc w:val="left"/>
        <w:rPr>
          <w:rFonts w:ascii="Arial" w:eastAsia="宋体" w:hAnsi="Arial" w:cs="Arial"/>
          <w:color w:val="595959"/>
          <w:kern w:val="0"/>
          <w:szCs w:val="21"/>
        </w:rPr>
      </w:pPr>
      <w:r w:rsidRPr="00205334">
        <w:rPr>
          <w:rFonts w:ascii="微软雅黑" w:eastAsia="微软雅黑" w:hAnsi="微软雅黑" w:cs="Arial" w:hint="eastAsia"/>
          <w:color w:val="595959"/>
          <w:kern w:val="0"/>
          <w:sz w:val="22"/>
        </w:rPr>
        <w:t xml:space="preserve"> 如图-8所示，是留学相关检索词Top50。</w:t>
      </w:r>
    </w:p>
    <w:p w:rsidR="00205334" w:rsidRPr="00205334" w:rsidRDefault="00205334" w:rsidP="00205334">
      <w:pPr>
        <w:widowControl/>
        <w:shd w:val="clear" w:color="auto" w:fill="FFFFFF"/>
        <w:spacing w:line="330" w:lineRule="atLeast"/>
        <w:jc w:val="left"/>
        <w:rPr>
          <w:rFonts w:ascii="微软雅黑" w:eastAsia="微软雅黑" w:hAnsi="微软雅黑" w:cs="Arial"/>
          <w:color w:val="595959"/>
          <w:kern w:val="0"/>
          <w:sz w:val="22"/>
        </w:rPr>
      </w:pPr>
    </w:p>
    <w:p w:rsidR="00205334" w:rsidRPr="00205334" w:rsidRDefault="00205334" w:rsidP="00205334">
      <w:pPr>
        <w:widowControl/>
        <w:shd w:val="clear" w:color="auto" w:fill="FFFFFF"/>
        <w:adjustRightInd w:val="0"/>
        <w:snapToGrid w:val="0"/>
        <w:spacing w:line="240" w:lineRule="atLeast"/>
        <w:jc w:val="left"/>
        <w:rPr>
          <w:rFonts w:ascii="微软雅黑" w:eastAsia="微软雅黑" w:hAnsi="微软雅黑" w:cs="宋体"/>
          <w:color w:val="595959"/>
          <w:kern w:val="0"/>
          <w:sz w:val="22"/>
        </w:rPr>
      </w:pPr>
      <w:r w:rsidRPr="00205334">
        <w:rPr>
          <w:rFonts w:ascii="微软雅黑" w:eastAsia="微软雅黑" w:hAnsi="微软雅黑" w:cs="宋体" w:hint="eastAsia"/>
          <w:color w:val="595959"/>
          <w:kern w:val="0"/>
          <w:sz w:val="22"/>
        </w:rPr>
        <w:t>如图-9所示，是移民相关检索词Top50。</w:t>
      </w:r>
    </w:p>
    <w:p w:rsidR="00F1330A" w:rsidRPr="000F2C7D" w:rsidRDefault="00205334" w:rsidP="000F2C7D">
      <w:pPr>
        <w:widowControl/>
        <w:shd w:val="clear" w:color="auto" w:fill="FFFFFF"/>
        <w:adjustRightInd w:val="0"/>
        <w:snapToGrid w:val="0"/>
        <w:spacing w:line="240" w:lineRule="atLeast"/>
        <w:jc w:val="left"/>
        <w:rPr>
          <w:rFonts w:ascii="微软雅黑" w:eastAsia="微软雅黑" w:hAnsi="微软雅黑" w:cs="宋体"/>
          <w:color w:val="00B050"/>
          <w:kern w:val="0"/>
          <w:sz w:val="22"/>
        </w:rPr>
      </w:pPr>
      <w:r w:rsidRPr="00205334">
        <w:rPr>
          <w:rFonts w:ascii="微软雅黑" w:eastAsia="微软雅黑" w:hAnsi="微软雅黑" w:cs="宋体" w:hint="eastAsia"/>
          <w:color w:val="00B050"/>
          <w:kern w:val="0"/>
          <w:sz w:val="22"/>
        </w:rPr>
        <w:t>SEM建议：根据如上高频检索词，丰富关键词，并撰写相关性高的创意，争取更多的展现量。</w:t>
      </w:r>
    </w:p>
    <w:sectPr w:rsidR="00F1330A" w:rsidRPr="000F2C7D" w:rsidSect="008249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04D" w:rsidRDefault="003F604D" w:rsidP="000F2C7D">
      <w:r>
        <w:separator/>
      </w:r>
    </w:p>
  </w:endnote>
  <w:endnote w:type="continuationSeparator" w:id="0">
    <w:p w:rsidR="003F604D" w:rsidRDefault="003F604D" w:rsidP="000F2C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04D" w:rsidRDefault="003F604D" w:rsidP="000F2C7D">
      <w:r>
        <w:separator/>
      </w:r>
    </w:p>
  </w:footnote>
  <w:footnote w:type="continuationSeparator" w:id="0">
    <w:p w:rsidR="003F604D" w:rsidRDefault="003F604D" w:rsidP="000F2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138"/>
    <w:rsid w:val="000F2C7D"/>
    <w:rsid w:val="000F3138"/>
    <w:rsid w:val="00205334"/>
    <w:rsid w:val="003F604D"/>
    <w:rsid w:val="008249C0"/>
    <w:rsid w:val="00F133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334"/>
    <w:rPr>
      <w:strike w:val="0"/>
      <w:dstrike w:val="0"/>
      <w:color w:val="0000FF"/>
      <w:u w:val="none"/>
      <w:effect w:val="none"/>
    </w:rPr>
  </w:style>
  <w:style w:type="paragraph" w:styleId="a4">
    <w:name w:val="Normal (Web)"/>
    <w:basedOn w:val="a"/>
    <w:uiPriority w:val="99"/>
    <w:semiHidden/>
    <w:unhideWhenUsed/>
    <w:rsid w:val="00205334"/>
    <w:pPr>
      <w:widowControl/>
      <w:jc w:val="left"/>
    </w:pPr>
    <w:rPr>
      <w:rFonts w:ascii="宋体" w:eastAsia="宋体" w:hAnsi="宋体" w:cs="宋体"/>
      <w:kern w:val="0"/>
      <w:sz w:val="24"/>
      <w:szCs w:val="24"/>
    </w:rPr>
  </w:style>
  <w:style w:type="paragraph" w:styleId="a5">
    <w:name w:val="List Paragraph"/>
    <w:basedOn w:val="a"/>
    <w:uiPriority w:val="34"/>
    <w:qFormat/>
    <w:rsid w:val="00205334"/>
    <w:pPr>
      <w:widowControl/>
      <w:jc w:val="left"/>
    </w:pPr>
    <w:rPr>
      <w:rFonts w:ascii="宋体" w:eastAsia="宋体" w:hAnsi="宋体" w:cs="宋体"/>
      <w:kern w:val="0"/>
      <w:sz w:val="24"/>
      <w:szCs w:val="24"/>
    </w:rPr>
  </w:style>
  <w:style w:type="paragraph" w:styleId="a6">
    <w:name w:val="Balloon Text"/>
    <w:basedOn w:val="a"/>
    <w:link w:val="Char"/>
    <w:uiPriority w:val="99"/>
    <w:semiHidden/>
    <w:unhideWhenUsed/>
    <w:rsid w:val="00205334"/>
    <w:rPr>
      <w:sz w:val="18"/>
      <w:szCs w:val="18"/>
    </w:rPr>
  </w:style>
  <w:style w:type="character" w:customStyle="1" w:styleId="Char">
    <w:name w:val="批注框文本 Char"/>
    <w:basedOn w:val="a0"/>
    <w:link w:val="a6"/>
    <w:uiPriority w:val="99"/>
    <w:semiHidden/>
    <w:rsid w:val="00205334"/>
    <w:rPr>
      <w:sz w:val="18"/>
      <w:szCs w:val="18"/>
    </w:rPr>
  </w:style>
  <w:style w:type="paragraph" w:styleId="a7">
    <w:name w:val="header"/>
    <w:basedOn w:val="a"/>
    <w:link w:val="Char0"/>
    <w:uiPriority w:val="99"/>
    <w:semiHidden/>
    <w:unhideWhenUsed/>
    <w:rsid w:val="000F2C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F2C7D"/>
    <w:rPr>
      <w:sz w:val="18"/>
      <w:szCs w:val="18"/>
    </w:rPr>
  </w:style>
  <w:style w:type="paragraph" w:styleId="a8">
    <w:name w:val="footer"/>
    <w:basedOn w:val="a"/>
    <w:link w:val="Char1"/>
    <w:uiPriority w:val="99"/>
    <w:semiHidden/>
    <w:unhideWhenUsed/>
    <w:rsid w:val="000F2C7D"/>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F2C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334"/>
    <w:rPr>
      <w:strike w:val="0"/>
      <w:dstrike w:val="0"/>
      <w:color w:val="0000FF"/>
      <w:u w:val="none"/>
      <w:effect w:val="none"/>
    </w:rPr>
  </w:style>
  <w:style w:type="paragraph" w:styleId="a4">
    <w:name w:val="Normal (Web)"/>
    <w:basedOn w:val="a"/>
    <w:uiPriority w:val="99"/>
    <w:semiHidden/>
    <w:unhideWhenUsed/>
    <w:rsid w:val="00205334"/>
    <w:pPr>
      <w:widowControl/>
      <w:jc w:val="left"/>
    </w:pPr>
    <w:rPr>
      <w:rFonts w:ascii="宋体" w:eastAsia="宋体" w:hAnsi="宋体" w:cs="宋体"/>
      <w:kern w:val="0"/>
      <w:sz w:val="24"/>
      <w:szCs w:val="24"/>
    </w:rPr>
  </w:style>
  <w:style w:type="paragraph" w:styleId="a5">
    <w:name w:val="List Paragraph"/>
    <w:basedOn w:val="a"/>
    <w:uiPriority w:val="34"/>
    <w:qFormat/>
    <w:rsid w:val="00205334"/>
    <w:pPr>
      <w:widowControl/>
      <w:jc w:val="left"/>
    </w:pPr>
    <w:rPr>
      <w:rFonts w:ascii="宋体" w:eastAsia="宋体" w:hAnsi="宋体" w:cs="宋体"/>
      <w:kern w:val="0"/>
      <w:sz w:val="24"/>
      <w:szCs w:val="24"/>
    </w:rPr>
  </w:style>
  <w:style w:type="paragraph" w:styleId="a6">
    <w:name w:val="Balloon Text"/>
    <w:basedOn w:val="a"/>
    <w:link w:val="Char"/>
    <w:uiPriority w:val="99"/>
    <w:semiHidden/>
    <w:unhideWhenUsed/>
    <w:rsid w:val="00205334"/>
    <w:rPr>
      <w:sz w:val="18"/>
      <w:szCs w:val="18"/>
    </w:rPr>
  </w:style>
  <w:style w:type="character" w:customStyle="1" w:styleId="Char">
    <w:name w:val="批注框文本 Char"/>
    <w:basedOn w:val="a0"/>
    <w:link w:val="a6"/>
    <w:uiPriority w:val="99"/>
    <w:semiHidden/>
    <w:rsid w:val="00205334"/>
    <w:rPr>
      <w:sz w:val="18"/>
      <w:szCs w:val="18"/>
    </w:rPr>
  </w:style>
</w:styles>
</file>

<file path=word/webSettings.xml><?xml version="1.0" encoding="utf-8"?>
<w:webSettings xmlns:r="http://schemas.openxmlformats.org/officeDocument/2006/relationships" xmlns:w="http://schemas.openxmlformats.org/wordprocessingml/2006/main">
  <w:divs>
    <w:div w:id="1905990917">
      <w:bodyDiv w:val="1"/>
      <w:marLeft w:val="0"/>
      <w:marRight w:val="0"/>
      <w:marTop w:val="0"/>
      <w:marBottom w:val="0"/>
      <w:divBdr>
        <w:top w:val="none" w:sz="0" w:space="0" w:color="auto"/>
        <w:left w:val="none" w:sz="0" w:space="0" w:color="auto"/>
        <w:bottom w:val="none" w:sz="0" w:space="0" w:color="auto"/>
        <w:right w:val="none" w:sz="0" w:space="0" w:color="auto"/>
      </w:divBdr>
      <w:divsChild>
        <w:div w:id="69933554">
          <w:marLeft w:val="0"/>
          <w:marRight w:val="0"/>
          <w:marTop w:val="0"/>
          <w:marBottom w:val="0"/>
          <w:divBdr>
            <w:top w:val="none" w:sz="0" w:space="0" w:color="auto"/>
            <w:left w:val="none" w:sz="0" w:space="0" w:color="auto"/>
            <w:bottom w:val="none" w:sz="0" w:space="0" w:color="auto"/>
            <w:right w:val="none" w:sz="0" w:space="0" w:color="auto"/>
          </w:divBdr>
          <w:divsChild>
            <w:div w:id="1689528763">
              <w:marLeft w:val="0"/>
              <w:marRight w:val="0"/>
              <w:marTop w:val="0"/>
              <w:marBottom w:val="0"/>
              <w:divBdr>
                <w:top w:val="none" w:sz="0" w:space="0" w:color="auto"/>
                <w:left w:val="single" w:sz="6" w:space="0" w:color="888899"/>
                <w:bottom w:val="single" w:sz="6" w:space="0" w:color="888899"/>
                <w:right w:val="single" w:sz="6" w:space="0" w:color="888899"/>
              </w:divBdr>
              <w:divsChild>
                <w:div w:id="1050419238">
                  <w:marLeft w:val="0"/>
                  <w:marRight w:val="0"/>
                  <w:marTop w:val="0"/>
                  <w:marBottom w:val="0"/>
                  <w:divBdr>
                    <w:top w:val="none" w:sz="0" w:space="0" w:color="auto"/>
                    <w:left w:val="none" w:sz="0" w:space="0" w:color="auto"/>
                    <w:bottom w:val="none" w:sz="0" w:space="0" w:color="auto"/>
                    <w:right w:val="none" w:sz="0" w:space="0" w:color="auto"/>
                  </w:divBdr>
                  <w:divsChild>
                    <w:div w:id="560286543">
                      <w:marLeft w:val="0"/>
                      <w:marRight w:val="0"/>
                      <w:marTop w:val="0"/>
                      <w:marBottom w:val="0"/>
                      <w:divBdr>
                        <w:top w:val="single" w:sz="6" w:space="6" w:color="EDEDED"/>
                        <w:left w:val="none" w:sz="0" w:space="0" w:color="auto"/>
                        <w:bottom w:val="none" w:sz="0" w:space="0" w:color="auto"/>
                        <w:right w:val="none" w:sz="0" w:space="0" w:color="auto"/>
                      </w:divBdr>
                      <w:divsChild>
                        <w:div w:id="268776169">
                          <w:marLeft w:val="150"/>
                          <w:marRight w:val="150"/>
                          <w:marTop w:val="120"/>
                          <w:marBottom w:val="0"/>
                          <w:divBdr>
                            <w:top w:val="dotted" w:sz="6" w:space="11" w:color="C2C2C2"/>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news.sohu.com/20110524/n308411000.shtml"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du.qq.com/a/20110608/000080.htm"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uguo78.com/" TargetMode="External"/><Relationship Id="rId11" Type="http://schemas.openxmlformats.org/officeDocument/2006/relationships/hyperlink" Target="http://edu.qq.com/abroad/" TargetMode="Externa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yperlink" Target="http://news.ifeng.com/gundong/detail_2011_06/08/6872526_0.shtml" TargetMode="External"/><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hyperlink" Target="http://baike.baidu.com/view/7673.htm"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559</Words>
  <Characters>3187</Characters>
  <Application>Microsoft Office Word</Application>
  <DocSecurity>0</DocSecurity>
  <Lines>26</Lines>
  <Paragraphs>7</Paragraphs>
  <ScaleCrop>false</ScaleCrop>
  <Company>Microsoft</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wangxiaoyan</cp:lastModifiedBy>
  <cp:revision>3</cp:revision>
  <dcterms:created xsi:type="dcterms:W3CDTF">2011-06-15T01:35:00Z</dcterms:created>
  <dcterms:modified xsi:type="dcterms:W3CDTF">2011-11-21T07:39:00Z</dcterms:modified>
</cp:coreProperties>
</file>